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0B431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B431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D8678B" w:rsidRPr="000B431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B4314">
        <w:rPr>
          <w:rFonts w:ascii="Corbel" w:hAnsi="Corbel"/>
          <w:bCs/>
          <w:i/>
          <w:sz w:val="24"/>
          <w:szCs w:val="24"/>
        </w:rPr>
        <w:t>1.5</w:t>
      </w:r>
      <w:r w:rsidR="00D8678B" w:rsidRPr="000B431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B431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B431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B431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B431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B431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B431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B43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B4314">
        <w:rPr>
          <w:rFonts w:ascii="Corbel" w:hAnsi="Corbel"/>
          <w:b/>
          <w:smallCaps/>
          <w:sz w:val="24"/>
          <w:szCs w:val="24"/>
        </w:rPr>
        <w:t xml:space="preserve"> </w:t>
      </w:r>
      <w:r w:rsidR="003E72EB" w:rsidRPr="000B4314">
        <w:rPr>
          <w:rFonts w:ascii="Corbel" w:hAnsi="Corbel"/>
          <w:b/>
          <w:smallCaps/>
          <w:sz w:val="24"/>
          <w:szCs w:val="24"/>
        </w:rPr>
        <w:t>2019 - 2021</w:t>
      </w:r>
      <w:r w:rsidR="0085747A" w:rsidRPr="000B4314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0B431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B4314">
        <w:rPr>
          <w:rFonts w:ascii="Corbel" w:hAnsi="Corbel"/>
          <w:i/>
          <w:sz w:val="24"/>
          <w:szCs w:val="24"/>
        </w:rPr>
        <w:t>(skrajne daty</w:t>
      </w:r>
      <w:r w:rsidR="0085747A" w:rsidRPr="000B4314">
        <w:rPr>
          <w:rFonts w:ascii="Corbel" w:hAnsi="Corbel"/>
          <w:sz w:val="24"/>
          <w:szCs w:val="24"/>
        </w:rPr>
        <w:t>)</w:t>
      </w:r>
    </w:p>
    <w:p w:rsidR="00445970" w:rsidRPr="000B431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ab/>
      </w:r>
      <w:r w:rsidRPr="000B4314">
        <w:rPr>
          <w:rFonts w:ascii="Corbel" w:hAnsi="Corbel"/>
          <w:sz w:val="24"/>
          <w:szCs w:val="24"/>
        </w:rPr>
        <w:tab/>
      </w:r>
      <w:r w:rsidRPr="000B4314">
        <w:rPr>
          <w:rFonts w:ascii="Corbel" w:hAnsi="Corbel"/>
          <w:sz w:val="24"/>
          <w:szCs w:val="24"/>
        </w:rPr>
        <w:tab/>
      </w:r>
      <w:r w:rsidRPr="000B4314">
        <w:rPr>
          <w:rFonts w:ascii="Corbel" w:hAnsi="Corbel"/>
          <w:sz w:val="24"/>
          <w:szCs w:val="24"/>
        </w:rPr>
        <w:tab/>
        <w:t xml:space="preserve">Rok akademicki   </w:t>
      </w:r>
      <w:r w:rsidR="00083F2E" w:rsidRPr="000B4314">
        <w:rPr>
          <w:rFonts w:ascii="Corbel" w:hAnsi="Corbel"/>
          <w:sz w:val="24"/>
          <w:szCs w:val="24"/>
        </w:rPr>
        <w:t>2020</w:t>
      </w:r>
      <w:r w:rsidR="003E72EB" w:rsidRPr="000B4314">
        <w:rPr>
          <w:rFonts w:ascii="Corbel" w:hAnsi="Corbel"/>
          <w:sz w:val="24"/>
          <w:szCs w:val="24"/>
        </w:rPr>
        <w:t>/20</w:t>
      </w:r>
      <w:r w:rsidR="005B7616" w:rsidRPr="000B4314">
        <w:rPr>
          <w:rFonts w:ascii="Corbel" w:hAnsi="Corbel"/>
          <w:sz w:val="24"/>
          <w:szCs w:val="24"/>
        </w:rPr>
        <w:t>2</w:t>
      </w:r>
      <w:r w:rsidR="00083F2E" w:rsidRPr="000B4314">
        <w:rPr>
          <w:rFonts w:ascii="Corbel" w:hAnsi="Corbel"/>
          <w:sz w:val="24"/>
          <w:szCs w:val="24"/>
        </w:rPr>
        <w:t>1</w:t>
      </w:r>
    </w:p>
    <w:p w:rsidR="0085747A" w:rsidRPr="000B431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B431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B4314">
        <w:rPr>
          <w:rFonts w:ascii="Corbel" w:hAnsi="Corbel"/>
          <w:szCs w:val="24"/>
        </w:rPr>
        <w:t xml:space="preserve">1. </w:t>
      </w:r>
      <w:r w:rsidR="0085747A" w:rsidRPr="000B4314">
        <w:rPr>
          <w:rFonts w:ascii="Corbel" w:hAnsi="Corbel"/>
          <w:szCs w:val="24"/>
        </w:rPr>
        <w:t xml:space="preserve">Podstawowe </w:t>
      </w:r>
      <w:r w:rsidR="00445970" w:rsidRPr="000B431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B4314" w:rsidTr="00B819C8">
        <w:tc>
          <w:tcPr>
            <w:tcW w:w="2694" w:type="dxa"/>
            <w:vAlign w:val="center"/>
          </w:tcPr>
          <w:p w:rsidR="0085747A" w:rsidRPr="000B43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B4314" w:rsidRDefault="00C841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Tworzenie i ewaluacja materiałów multimedialnych</w:t>
            </w:r>
          </w:p>
        </w:tc>
      </w:tr>
      <w:tr w:rsidR="0085747A" w:rsidRPr="000B4314" w:rsidTr="00B819C8">
        <w:tc>
          <w:tcPr>
            <w:tcW w:w="2694" w:type="dxa"/>
            <w:vAlign w:val="center"/>
          </w:tcPr>
          <w:p w:rsidR="0085747A" w:rsidRPr="000B43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B431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B4314" w:rsidTr="00B819C8">
        <w:tc>
          <w:tcPr>
            <w:tcW w:w="2694" w:type="dxa"/>
            <w:vAlign w:val="center"/>
          </w:tcPr>
          <w:p w:rsidR="0085747A" w:rsidRPr="000B43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B431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B4314" w:rsidRDefault="000B43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B4314" w:rsidTr="00B819C8">
        <w:tc>
          <w:tcPr>
            <w:tcW w:w="2694" w:type="dxa"/>
            <w:vAlign w:val="center"/>
          </w:tcPr>
          <w:p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B4314" w:rsidRDefault="000B43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B4314" w:rsidTr="00B819C8">
        <w:tc>
          <w:tcPr>
            <w:tcW w:w="2694" w:type="dxa"/>
            <w:vAlign w:val="center"/>
          </w:tcPr>
          <w:p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83F2E" w:rsidRPr="000B4314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0B4314" w:rsidTr="00B819C8">
        <w:tc>
          <w:tcPr>
            <w:tcW w:w="2694" w:type="dxa"/>
            <w:vAlign w:val="center"/>
          </w:tcPr>
          <w:p w:rsidR="0085747A" w:rsidRPr="000B43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B4314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 w:rsidRPr="000B4314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0B4314" w:rsidTr="00B819C8">
        <w:tc>
          <w:tcPr>
            <w:tcW w:w="2694" w:type="dxa"/>
            <w:vAlign w:val="center"/>
          </w:tcPr>
          <w:p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B4314" w:rsidTr="00B819C8">
        <w:tc>
          <w:tcPr>
            <w:tcW w:w="2694" w:type="dxa"/>
            <w:vAlign w:val="center"/>
          </w:tcPr>
          <w:p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0B4314" w:rsidTr="00B819C8">
        <w:tc>
          <w:tcPr>
            <w:tcW w:w="2694" w:type="dxa"/>
            <w:vAlign w:val="center"/>
          </w:tcPr>
          <w:p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B4314">
              <w:rPr>
                <w:rFonts w:ascii="Corbel" w:hAnsi="Corbel"/>
                <w:sz w:val="24"/>
                <w:szCs w:val="24"/>
              </w:rPr>
              <w:t>/y</w:t>
            </w:r>
            <w:r w:rsidRPr="000B43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B4314" w:rsidRDefault="005B76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Rok II/semestr III</w:t>
            </w:r>
          </w:p>
        </w:tc>
      </w:tr>
      <w:tr w:rsidR="0085747A" w:rsidRPr="000B4314" w:rsidTr="00B819C8">
        <w:tc>
          <w:tcPr>
            <w:tcW w:w="2694" w:type="dxa"/>
            <w:vAlign w:val="center"/>
          </w:tcPr>
          <w:p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0B4314" w:rsidTr="00B819C8">
        <w:tc>
          <w:tcPr>
            <w:tcW w:w="2694" w:type="dxa"/>
            <w:vAlign w:val="center"/>
          </w:tcPr>
          <w:p w:rsidR="00923D7D" w:rsidRPr="000B43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B4314" w:rsidTr="00B819C8">
        <w:tc>
          <w:tcPr>
            <w:tcW w:w="2694" w:type="dxa"/>
            <w:vAlign w:val="center"/>
          </w:tcPr>
          <w:p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0B4314" w:rsidTr="00B819C8">
        <w:tc>
          <w:tcPr>
            <w:tcW w:w="2694" w:type="dxa"/>
            <w:vAlign w:val="center"/>
          </w:tcPr>
          <w:p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B431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0B4314" w:rsidRDefault="0085747A" w:rsidP="000B431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 xml:space="preserve">* </w:t>
      </w:r>
      <w:r w:rsidRPr="000B4314">
        <w:rPr>
          <w:rFonts w:ascii="Corbel" w:hAnsi="Corbel"/>
          <w:i/>
          <w:sz w:val="24"/>
          <w:szCs w:val="24"/>
        </w:rPr>
        <w:t>-</w:t>
      </w:r>
      <w:r w:rsidR="00B90885" w:rsidRPr="000B431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B4314">
        <w:rPr>
          <w:rFonts w:ascii="Corbel" w:hAnsi="Corbel"/>
          <w:b w:val="0"/>
          <w:sz w:val="24"/>
          <w:szCs w:val="24"/>
        </w:rPr>
        <w:t>e,</w:t>
      </w:r>
      <w:r w:rsidRPr="000B4314">
        <w:rPr>
          <w:rFonts w:ascii="Corbel" w:hAnsi="Corbel"/>
          <w:i/>
          <w:sz w:val="24"/>
          <w:szCs w:val="24"/>
        </w:rPr>
        <w:t xml:space="preserve"> </w:t>
      </w:r>
      <w:r w:rsidRPr="000B431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B4314">
        <w:rPr>
          <w:rFonts w:ascii="Corbel" w:hAnsi="Corbel"/>
          <w:b w:val="0"/>
          <w:i/>
          <w:sz w:val="24"/>
          <w:szCs w:val="24"/>
        </w:rPr>
        <w:t>w Jednostce</w:t>
      </w:r>
      <w:bookmarkStart w:id="0" w:name="_GoBack"/>
      <w:bookmarkEnd w:id="0"/>
    </w:p>
    <w:p w:rsidR="0085747A" w:rsidRPr="000B43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>1.</w:t>
      </w:r>
      <w:r w:rsidR="00E22FBC" w:rsidRPr="000B4314">
        <w:rPr>
          <w:rFonts w:ascii="Corbel" w:hAnsi="Corbel"/>
          <w:sz w:val="24"/>
          <w:szCs w:val="24"/>
        </w:rPr>
        <w:t>1</w:t>
      </w:r>
      <w:r w:rsidRPr="000B43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B43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B431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Semestr</w:t>
            </w:r>
          </w:p>
          <w:p w:rsidR="00015B8F" w:rsidRPr="000B43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(</w:t>
            </w:r>
            <w:r w:rsidR="00363F78" w:rsidRPr="000B43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Wykł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Konw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Sem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Prakt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B4314">
              <w:rPr>
                <w:rFonts w:ascii="Corbel" w:hAnsi="Corbel"/>
                <w:b/>
                <w:szCs w:val="24"/>
              </w:rPr>
              <w:t>Liczba pkt</w:t>
            </w:r>
            <w:r w:rsidR="00B90885" w:rsidRPr="000B4314">
              <w:rPr>
                <w:rFonts w:ascii="Corbel" w:hAnsi="Corbel"/>
                <w:b/>
                <w:szCs w:val="24"/>
              </w:rPr>
              <w:t>.</w:t>
            </w:r>
            <w:r w:rsidRPr="000B431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B431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B4314" w:rsidRDefault="005B76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4314" w:rsidRDefault="008859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4314" w:rsidRDefault="005B76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0B43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B431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B43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>1.</w:t>
      </w:r>
      <w:r w:rsidR="00E22FBC" w:rsidRPr="000B4314">
        <w:rPr>
          <w:rFonts w:ascii="Corbel" w:hAnsi="Corbel"/>
          <w:smallCaps w:val="0"/>
          <w:szCs w:val="24"/>
        </w:rPr>
        <w:t>2</w:t>
      </w:r>
      <w:r w:rsidR="00F83B28" w:rsidRPr="000B4314">
        <w:rPr>
          <w:rFonts w:ascii="Corbel" w:hAnsi="Corbel"/>
          <w:smallCaps w:val="0"/>
          <w:szCs w:val="24"/>
        </w:rPr>
        <w:t>.</w:t>
      </w:r>
      <w:r w:rsidR="00F83B28" w:rsidRPr="000B4314">
        <w:rPr>
          <w:rFonts w:ascii="Corbel" w:hAnsi="Corbel"/>
          <w:smallCaps w:val="0"/>
          <w:szCs w:val="24"/>
        </w:rPr>
        <w:tab/>
      </w:r>
      <w:r w:rsidRPr="000B431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B4314" w:rsidRDefault="005B761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4314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0B431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B431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0B431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B431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4314">
        <w:rPr>
          <w:rFonts w:ascii="MS Gothic" w:eastAsia="MS Gothic" w:hAnsi="MS Gothic" w:cs="MS Gothic" w:hint="eastAsia"/>
          <w:b w:val="0"/>
          <w:szCs w:val="24"/>
        </w:rPr>
        <w:t>☐</w:t>
      </w:r>
      <w:r w:rsidRPr="000B43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B43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B431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1.3 </w:t>
      </w:r>
      <w:r w:rsidR="00F83B28" w:rsidRPr="000B4314">
        <w:rPr>
          <w:rFonts w:ascii="Corbel" w:hAnsi="Corbel"/>
          <w:smallCaps w:val="0"/>
          <w:szCs w:val="24"/>
        </w:rPr>
        <w:tab/>
      </w:r>
      <w:r w:rsidRPr="000B4314">
        <w:rPr>
          <w:rFonts w:ascii="Corbel" w:hAnsi="Corbel"/>
          <w:smallCaps w:val="0"/>
          <w:szCs w:val="24"/>
        </w:rPr>
        <w:t>For</w:t>
      </w:r>
      <w:r w:rsidR="00445970" w:rsidRPr="000B4314">
        <w:rPr>
          <w:rFonts w:ascii="Corbel" w:hAnsi="Corbel"/>
          <w:smallCaps w:val="0"/>
          <w:szCs w:val="24"/>
        </w:rPr>
        <w:t xml:space="preserve">ma zaliczenia przedmiotu </w:t>
      </w:r>
      <w:r w:rsidRPr="000B4314">
        <w:rPr>
          <w:rFonts w:ascii="Corbel" w:hAnsi="Corbel"/>
          <w:smallCaps w:val="0"/>
          <w:szCs w:val="24"/>
        </w:rPr>
        <w:t xml:space="preserve"> (z toku) </w:t>
      </w:r>
      <w:r w:rsidRPr="000B43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0B4314" w:rsidRDefault="005B76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B4314">
        <w:rPr>
          <w:rFonts w:ascii="Corbel" w:hAnsi="Corbel"/>
          <w:b w:val="0"/>
          <w:szCs w:val="24"/>
        </w:rPr>
        <w:t>Praca projektowa</w:t>
      </w:r>
    </w:p>
    <w:p w:rsidR="00E960BB" w:rsidRPr="000B431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B43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431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B4314" w:rsidTr="00745302">
        <w:tc>
          <w:tcPr>
            <w:tcW w:w="9670" w:type="dxa"/>
          </w:tcPr>
          <w:p w:rsidR="0085747A" w:rsidRPr="000B4314" w:rsidRDefault="0027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na środowisku Windows</w:t>
            </w:r>
          </w:p>
          <w:p w:rsidR="0085747A" w:rsidRPr="000B431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0B43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B43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4314">
        <w:rPr>
          <w:rFonts w:ascii="Corbel" w:hAnsi="Corbel"/>
          <w:szCs w:val="24"/>
        </w:rPr>
        <w:t>3.</w:t>
      </w:r>
      <w:r w:rsidR="0085747A" w:rsidRPr="000B4314">
        <w:rPr>
          <w:rFonts w:ascii="Corbel" w:hAnsi="Corbel"/>
          <w:szCs w:val="24"/>
        </w:rPr>
        <w:t xml:space="preserve"> </w:t>
      </w:r>
      <w:r w:rsidR="00A84C85" w:rsidRPr="000B4314">
        <w:rPr>
          <w:rFonts w:ascii="Corbel" w:hAnsi="Corbel"/>
          <w:szCs w:val="24"/>
        </w:rPr>
        <w:t>cele, efekty uczenia się</w:t>
      </w:r>
      <w:r w:rsidR="0085747A" w:rsidRPr="000B431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B43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B43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0B4314">
        <w:rPr>
          <w:rFonts w:ascii="Corbel" w:hAnsi="Corbel"/>
          <w:sz w:val="24"/>
          <w:szCs w:val="24"/>
        </w:rPr>
        <w:t>Cele przedmiotu</w:t>
      </w:r>
    </w:p>
    <w:p w:rsidR="00F83B28" w:rsidRPr="000B43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B4314" w:rsidTr="00F50FB8">
        <w:tc>
          <w:tcPr>
            <w:tcW w:w="843" w:type="dxa"/>
            <w:vAlign w:val="center"/>
          </w:tcPr>
          <w:p w:rsidR="0085747A" w:rsidRPr="000B43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AB25A9" w:rsidRPr="000B4314" w:rsidRDefault="00AB25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Zapoznanie studentów z podstawami tworzenia materiałów multimedialnych</w:t>
            </w:r>
          </w:p>
          <w:p w:rsidR="0085747A" w:rsidRPr="000B4314" w:rsidRDefault="00BB32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Kształtowanie</w:t>
            </w:r>
            <w:r w:rsidR="00AB25A9" w:rsidRPr="000B4314">
              <w:rPr>
                <w:rFonts w:ascii="Corbel" w:hAnsi="Corbel"/>
                <w:b w:val="0"/>
                <w:sz w:val="24"/>
                <w:szCs w:val="24"/>
              </w:rPr>
              <w:t xml:space="preserve"> i doskonalenie umiejętności koniecznych do </w:t>
            </w:r>
            <w:r w:rsidR="00F50FB8" w:rsidRPr="000B4314">
              <w:rPr>
                <w:rFonts w:ascii="Corbel" w:hAnsi="Corbel"/>
                <w:b w:val="0"/>
                <w:sz w:val="24"/>
                <w:szCs w:val="24"/>
              </w:rPr>
              <w:t xml:space="preserve"> podstawowej analizy, oceny oraz podstaw tworzenia materiałów multimedialnych</w:t>
            </w:r>
          </w:p>
        </w:tc>
      </w:tr>
    </w:tbl>
    <w:p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B431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b/>
          <w:sz w:val="24"/>
          <w:szCs w:val="24"/>
        </w:rPr>
        <w:t xml:space="preserve">3.2 </w:t>
      </w:r>
      <w:r w:rsidR="001D7B54" w:rsidRPr="000B4314">
        <w:rPr>
          <w:rFonts w:ascii="Corbel" w:hAnsi="Corbel"/>
          <w:b/>
          <w:sz w:val="24"/>
          <w:szCs w:val="24"/>
        </w:rPr>
        <w:t xml:space="preserve">Efekty </w:t>
      </w:r>
      <w:r w:rsidR="00C05F44" w:rsidRPr="000B431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B4314">
        <w:rPr>
          <w:rFonts w:ascii="Corbel" w:hAnsi="Corbel"/>
          <w:b/>
          <w:sz w:val="24"/>
          <w:szCs w:val="24"/>
        </w:rPr>
        <w:t>dla przedmiotu</w:t>
      </w:r>
      <w:r w:rsidR="00445970" w:rsidRPr="000B4314">
        <w:rPr>
          <w:rFonts w:ascii="Corbel" w:hAnsi="Corbel"/>
          <w:sz w:val="24"/>
          <w:szCs w:val="24"/>
        </w:rPr>
        <w:t xml:space="preserve"> </w:t>
      </w:r>
    </w:p>
    <w:p w:rsidR="001D7B54" w:rsidRPr="000B431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B4314" w:rsidTr="0016558F">
        <w:tc>
          <w:tcPr>
            <w:tcW w:w="1681" w:type="dxa"/>
            <w:vAlign w:val="center"/>
          </w:tcPr>
          <w:p w:rsidR="0085747A" w:rsidRPr="000B4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B431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B43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1114E1" w:rsidRPr="000B431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0B4314" w:rsidRDefault="001114E1" w:rsidP="00111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0B431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B43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9661A" w:rsidRPr="000B4314" w:rsidTr="0016558F">
        <w:tc>
          <w:tcPr>
            <w:tcW w:w="1681" w:type="dxa"/>
          </w:tcPr>
          <w:p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E9661A" w:rsidRPr="000B4314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Uzasadni konieczność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przestrzegania 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prawa autorskiego</w:t>
            </w:r>
            <w:r w:rsidR="005B7616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w kontekście tworzenia materiałów multimedialnych</w:t>
            </w:r>
          </w:p>
        </w:tc>
        <w:tc>
          <w:tcPr>
            <w:tcW w:w="1865" w:type="dxa"/>
          </w:tcPr>
          <w:p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9661A" w:rsidRPr="000B4314" w:rsidTr="0016558F">
        <w:tc>
          <w:tcPr>
            <w:tcW w:w="1681" w:type="dxa"/>
          </w:tcPr>
          <w:p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E9661A" w:rsidRPr="000B4314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BB3293" w:rsidRPr="000B4314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podstawowe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teorie i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procesy nauczania i uczenia się z wykorzystaniem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>materiałów multimedialnych</w:t>
            </w:r>
          </w:p>
        </w:tc>
        <w:tc>
          <w:tcPr>
            <w:tcW w:w="1865" w:type="dxa"/>
          </w:tcPr>
          <w:p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E9661A" w:rsidRPr="000B4314" w:rsidTr="0016558F">
        <w:tc>
          <w:tcPr>
            <w:tcW w:w="1681" w:type="dxa"/>
          </w:tcPr>
          <w:p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E9661A" w:rsidRPr="000B4314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5B7616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podstawowe programy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>komputerowe pozwalające tworzyć materiały multimedialne</w:t>
            </w:r>
            <w:r w:rsidR="005B7616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(w tym także materiały o charakterze edukacyjnym)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>, wymieni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możliwości ich zastosowania oraz opisze możliwości tworzenia materiałów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multimedialnych 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t>z wykorzystaniem tych programów</w:t>
            </w:r>
          </w:p>
        </w:tc>
        <w:tc>
          <w:tcPr>
            <w:tcW w:w="1865" w:type="dxa"/>
          </w:tcPr>
          <w:p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9661A" w:rsidRPr="000B4314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Zaprojektuje materiał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multimedialny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9661A" w:rsidRPr="000B4314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0B4314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Wyszuk</w:t>
            </w:r>
            <w:r w:rsidR="00BB3293" w:rsidRPr="000B431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i oceni przydatność źródeł informacji związanych z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tworzeniem i ewaluacją materiałów multimedialnych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9661A" w:rsidRPr="000B4314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0B4314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Określ</w:t>
            </w:r>
            <w:r w:rsidR="00BB3293" w:rsidRPr="000B431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braki swojej wiedzy związanej </w:t>
            </w:r>
            <w:r w:rsidR="00E74FF6" w:rsidRPr="000B4314">
              <w:rPr>
                <w:rFonts w:ascii="Corbel" w:hAnsi="Corbel"/>
                <w:b w:val="0"/>
                <w:smallCaps w:val="0"/>
                <w:szCs w:val="24"/>
              </w:rPr>
              <w:t>z tworzeniem i ewaluacją materiałów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B431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B4314">
        <w:rPr>
          <w:rFonts w:ascii="Corbel" w:hAnsi="Corbel"/>
          <w:b/>
          <w:sz w:val="24"/>
          <w:szCs w:val="24"/>
        </w:rPr>
        <w:t>3.3</w:t>
      </w:r>
      <w:r w:rsidR="001D7B54" w:rsidRPr="000B4314">
        <w:rPr>
          <w:rFonts w:ascii="Corbel" w:hAnsi="Corbel"/>
          <w:b/>
          <w:sz w:val="24"/>
          <w:szCs w:val="24"/>
        </w:rPr>
        <w:t xml:space="preserve"> </w:t>
      </w:r>
      <w:r w:rsidR="0085747A" w:rsidRPr="000B4314">
        <w:rPr>
          <w:rFonts w:ascii="Corbel" w:hAnsi="Corbel"/>
          <w:b/>
          <w:sz w:val="24"/>
          <w:szCs w:val="24"/>
        </w:rPr>
        <w:t>T</w:t>
      </w:r>
      <w:r w:rsidR="001D7B54" w:rsidRPr="000B431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B4314">
        <w:rPr>
          <w:rFonts w:ascii="Corbel" w:hAnsi="Corbel"/>
          <w:sz w:val="24"/>
          <w:szCs w:val="24"/>
        </w:rPr>
        <w:t xml:space="preserve">  </w:t>
      </w:r>
    </w:p>
    <w:p w:rsidR="0085747A" w:rsidRPr="000B431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B431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:rsidTr="001001CD">
        <w:tc>
          <w:tcPr>
            <w:tcW w:w="9520" w:type="dxa"/>
          </w:tcPr>
          <w:p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B4314" w:rsidTr="001001CD">
        <w:tc>
          <w:tcPr>
            <w:tcW w:w="9520" w:type="dxa"/>
          </w:tcPr>
          <w:p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B4314" w:rsidTr="001001CD">
        <w:tc>
          <w:tcPr>
            <w:tcW w:w="9520" w:type="dxa"/>
          </w:tcPr>
          <w:p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B4314" w:rsidTr="001001CD">
        <w:tc>
          <w:tcPr>
            <w:tcW w:w="9520" w:type="dxa"/>
          </w:tcPr>
          <w:p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0B431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B431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B4314">
        <w:rPr>
          <w:rFonts w:ascii="Corbel" w:hAnsi="Corbel"/>
          <w:sz w:val="24"/>
          <w:szCs w:val="24"/>
        </w:rPr>
        <w:t xml:space="preserve">, </w:t>
      </w:r>
      <w:r w:rsidRPr="000B431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B43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:rsidTr="001001CD">
        <w:tc>
          <w:tcPr>
            <w:tcW w:w="9520" w:type="dxa"/>
          </w:tcPr>
          <w:p w:rsidR="0085747A" w:rsidRPr="000B43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40F9" w:rsidRPr="000B4314" w:rsidTr="001001CD">
        <w:tc>
          <w:tcPr>
            <w:tcW w:w="9520" w:type="dxa"/>
          </w:tcPr>
          <w:p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Programy do tworzenia prezentacji multimedialnych</w:t>
            </w:r>
          </w:p>
        </w:tc>
      </w:tr>
      <w:tr w:rsidR="00F940F9" w:rsidRPr="000B4314" w:rsidTr="001001CD">
        <w:tc>
          <w:tcPr>
            <w:tcW w:w="9520" w:type="dxa"/>
          </w:tcPr>
          <w:p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Programy do nagrywania i obróbki dźwięku</w:t>
            </w:r>
          </w:p>
        </w:tc>
      </w:tr>
      <w:tr w:rsidR="00F940F9" w:rsidRPr="000B4314" w:rsidTr="001001CD">
        <w:tc>
          <w:tcPr>
            <w:tcW w:w="9520" w:type="dxa"/>
          </w:tcPr>
          <w:p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Łączenie obrazu i dźwięku w prezentacji multimedialnej</w:t>
            </w:r>
          </w:p>
        </w:tc>
      </w:tr>
      <w:tr w:rsidR="00F940F9" w:rsidRPr="000B4314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Obraz statyczny w prezentacjach multimedialnych</w:t>
            </w:r>
          </w:p>
        </w:tc>
      </w:tr>
      <w:tr w:rsidR="00F940F9" w:rsidRPr="000B4314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Obraz dynamiczny w prezentacjach multimedialnych</w:t>
            </w:r>
          </w:p>
        </w:tc>
      </w:tr>
      <w:tr w:rsidR="00F940F9" w:rsidRPr="000B4314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Fotografia w prezentacjach multimedialnych</w:t>
            </w:r>
          </w:p>
        </w:tc>
      </w:tr>
      <w:tr w:rsidR="00F940F9" w:rsidRPr="000B4314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lastRenderedPageBreak/>
              <w:t>Film w prezentacjach multimedialnych</w:t>
            </w:r>
          </w:p>
        </w:tc>
      </w:tr>
      <w:tr w:rsidR="00F940F9" w:rsidRPr="000B4314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Dźwięk w prezentacjach multimedialnych</w:t>
            </w:r>
          </w:p>
        </w:tc>
      </w:tr>
      <w:tr w:rsidR="00F940F9" w:rsidRPr="000B4314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Wykorzystanie panoram 360 w materiałach multimedialnych</w:t>
            </w:r>
          </w:p>
        </w:tc>
      </w:tr>
    </w:tbl>
    <w:p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B43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>3.4 Metody dydaktyczne</w:t>
      </w:r>
      <w:r w:rsidRPr="000B431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0B4314" w:rsidRDefault="00F940F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B4314">
        <w:rPr>
          <w:rFonts w:ascii="Corbel" w:hAnsi="Corbel"/>
          <w:b w:val="0"/>
          <w:smallCaps w:val="0"/>
          <w:szCs w:val="24"/>
        </w:rPr>
        <w:t>Ćwiczenia: praca w pracowni komputerowej z wykorzystaniem programów pozwalających tworzyć materiały multimedialne, praca z materiałami przygotowanymi przez prowadzącego zajęcia</w:t>
      </w:r>
    </w:p>
    <w:p w:rsidR="00E960BB" w:rsidRPr="000B431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B43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4. </w:t>
      </w:r>
      <w:r w:rsidR="0085747A" w:rsidRPr="000B4314">
        <w:rPr>
          <w:rFonts w:ascii="Corbel" w:hAnsi="Corbel"/>
          <w:smallCaps w:val="0"/>
          <w:szCs w:val="24"/>
        </w:rPr>
        <w:t>METODY I KRYTERIA OCENY</w:t>
      </w:r>
      <w:r w:rsidR="009F4610" w:rsidRPr="000B4314">
        <w:rPr>
          <w:rFonts w:ascii="Corbel" w:hAnsi="Corbel"/>
          <w:smallCaps w:val="0"/>
          <w:szCs w:val="24"/>
        </w:rPr>
        <w:t xml:space="preserve"> </w:t>
      </w:r>
    </w:p>
    <w:p w:rsidR="00923D7D" w:rsidRPr="000B43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B43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B4314">
        <w:rPr>
          <w:rFonts w:ascii="Corbel" w:hAnsi="Corbel"/>
          <w:smallCaps w:val="0"/>
          <w:szCs w:val="24"/>
        </w:rPr>
        <w:t>uczenia się</w:t>
      </w:r>
    </w:p>
    <w:p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B4314" w:rsidTr="00B74B1F">
        <w:tc>
          <w:tcPr>
            <w:tcW w:w="1962" w:type="dxa"/>
            <w:vAlign w:val="center"/>
          </w:tcPr>
          <w:p w:rsidR="0085747A" w:rsidRPr="000B43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0B431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0B43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B4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B4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B43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B43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B4314" w:rsidTr="00B74B1F">
        <w:tc>
          <w:tcPr>
            <w:tcW w:w="1962" w:type="dxa"/>
          </w:tcPr>
          <w:p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43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431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0B4314" w:rsidRDefault="00F75E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</w:tcPr>
          <w:p w:rsidR="0085747A" w:rsidRPr="000B4314" w:rsidRDefault="00F75E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:rsidTr="00B74B1F">
        <w:tc>
          <w:tcPr>
            <w:tcW w:w="1962" w:type="dxa"/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43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4314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43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4314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0B43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B43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4.2 </w:t>
      </w:r>
      <w:r w:rsidR="0085747A" w:rsidRPr="000B43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B4314">
        <w:rPr>
          <w:rFonts w:ascii="Corbel" w:hAnsi="Corbel"/>
          <w:smallCaps w:val="0"/>
          <w:szCs w:val="24"/>
        </w:rPr>
        <w:t xml:space="preserve"> </w:t>
      </w:r>
    </w:p>
    <w:p w:rsidR="00923D7D" w:rsidRPr="000B43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B4314" w:rsidTr="00923D7D">
        <w:tc>
          <w:tcPr>
            <w:tcW w:w="9670" w:type="dxa"/>
          </w:tcPr>
          <w:p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0B4314" w:rsidRDefault="00694B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B43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B4314">
        <w:rPr>
          <w:rFonts w:ascii="Corbel" w:hAnsi="Corbel"/>
          <w:b/>
          <w:sz w:val="24"/>
          <w:szCs w:val="24"/>
        </w:rPr>
        <w:t xml:space="preserve">5. </w:t>
      </w:r>
      <w:r w:rsidR="00C61DC5" w:rsidRPr="000B43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B4314" w:rsidTr="003E1941">
        <w:tc>
          <w:tcPr>
            <w:tcW w:w="4962" w:type="dxa"/>
            <w:vAlign w:val="center"/>
          </w:tcPr>
          <w:p w:rsidR="0085747A" w:rsidRPr="000B43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43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B43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B43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B43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43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B43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B43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B43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B4314" w:rsidTr="00923D7D">
        <w:tc>
          <w:tcPr>
            <w:tcW w:w="4962" w:type="dxa"/>
          </w:tcPr>
          <w:p w:rsidR="0085747A" w:rsidRPr="000B431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G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B431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B431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B4314">
              <w:rPr>
                <w:rFonts w:ascii="Corbel" w:hAnsi="Corbel"/>
                <w:sz w:val="24"/>
                <w:szCs w:val="24"/>
              </w:rPr>
              <w:t> </w:t>
            </w:r>
            <w:r w:rsidR="0045729E" w:rsidRPr="000B431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B431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B43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0B4314" w:rsidRDefault="00A37E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0B4314" w:rsidTr="00923D7D">
        <w:tc>
          <w:tcPr>
            <w:tcW w:w="4962" w:type="dxa"/>
          </w:tcPr>
          <w:p w:rsidR="00C61DC5" w:rsidRPr="000B4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B431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B4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(u</w:t>
            </w:r>
            <w:r w:rsidR="00683909" w:rsidRPr="000B431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0B431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0B4314" w:rsidRDefault="00A37E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B4314" w:rsidTr="00923D7D">
        <w:tc>
          <w:tcPr>
            <w:tcW w:w="4962" w:type="dxa"/>
          </w:tcPr>
          <w:p w:rsidR="0071620A" w:rsidRPr="000B4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83909" w:rsidRPr="000B4314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683909" w:rsidRPr="000B4314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zajęć </w:t>
            </w:r>
          </w:p>
          <w:p w:rsidR="00C61DC5" w:rsidRPr="000B4314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683909" w:rsidRPr="000B4314" w:rsidRDefault="0068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83909" w:rsidRPr="000B4314" w:rsidRDefault="0068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Pr="000B4314" w:rsidRDefault="005B76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33</w:t>
            </w:r>
          </w:p>
          <w:p w:rsidR="005B7616" w:rsidRPr="000B4314" w:rsidRDefault="005B76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  <w:p w:rsidR="005B7616" w:rsidRPr="000B4314" w:rsidRDefault="005B76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0B4314" w:rsidTr="00923D7D">
        <w:tc>
          <w:tcPr>
            <w:tcW w:w="4962" w:type="dxa"/>
          </w:tcPr>
          <w:p w:rsidR="0085747A" w:rsidRPr="000B43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0B4314" w:rsidRDefault="00A37E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0B4314" w:rsidTr="00923D7D">
        <w:tc>
          <w:tcPr>
            <w:tcW w:w="4962" w:type="dxa"/>
          </w:tcPr>
          <w:p w:rsidR="0085747A" w:rsidRPr="000B43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B43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B4314" w:rsidRDefault="00A37E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0B43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B43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B43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B43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B43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6. </w:t>
      </w:r>
      <w:r w:rsidR="0085747A" w:rsidRPr="000B4314">
        <w:rPr>
          <w:rFonts w:ascii="Corbel" w:hAnsi="Corbel"/>
          <w:smallCaps w:val="0"/>
          <w:szCs w:val="24"/>
        </w:rPr>
        <w:t>PRAKTYKI ZAWO</w:t>
      </w:r>
      <w:r w:rsidR="009C1331" w:rsidRPr="000B4314">
        <w:rPr>
          <w:rFonts w:ascii="Corbel" w:hAnsi="Corbel"/>
          <w:smallCaps w:val="0"/>
          <w:szCs w:val="24"/>
        </w:rPr>
        <w:t>DOWE W RAMACH PRZEDMIOTU</w:t>
      </w:r>
    </w:p>
    <w:p w:rsidR="0085747A" w:rsidRPr="000B43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B4314" w:rsidTr="0071620A">
        <w:trPr>
          <w:trHeight w:val="397"/>
        </w:trPr>
        <w:tc>
          <w:tcPr>
            <w:tcW w:w="3544" w:type="dxa"/>
          </w:tcPr>
          <w:p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B4314" w:rsidTr="0071620A">
        <w:trPr>
          <w:trHeight w:val="397"/>
        </w:trPr>
        <w:tc>
          <w:tcPr>
            <w:tcW w:w="3544" w:type="dxa"/>
          </w:tcPr>
          <w:p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0B43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B43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7. </w:t>
      </w:r>
      <w:r w:rsidR="0085747A" w:rsidRPr="000B4314">
        <w:rPr>
          <w:rFonts w:ascii="Corbel" w:hAnsi="Corbel"/>
          <w:smallCaps w:val="0"/>
          <w:szCs w:val="24"/>
        </w:rPr>
        <w:t>LITERATURA</w:t>
      </w:r>
      <w:r w:rsidRPr="000B4314">
        <w:rPr>
          <w:rFonts w:ascii="Corbel" w:hAnsi="Corbel"/>
          <w:smallCaps w:val="0"/>
          <w:szCs w:val="24"/>
        </w:rPr>
        <w:t xml:space="preserve"> </w:t>
      </w:r>
    </w:p>
    <w:p w:rsidR="00675843" w:rsidRPr="000B43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B4314" w:rsidTr="0071620A">
        <w:trPr>
          <w:trHeight w:val="397"/>
        </w:trPr>
        <w:tc>
          <w:tcPr>
            <w:tcW w:w="7513" w:type="dxa"/>
          </w:tcPr>
          <w:p w:rsidR="0085747A" w:rsidRPr="000B4314" w:rsidRDefault="0085747A" w:rsidP="00E80F4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930E0" w:rsidRPr="000B4314" w:rsidRDefault="003930E0" w:rsidP="00E80F4C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B4314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0B4314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3930E0" w:rsidRPr="000B4314" w:rsidRDefault="003930E0" w:rsidP="00E80F4C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Dylak S., Wizualizacja w kształceniu nauczyc</w:t>
            </w:r>
            <w:r w:rsidR="005B7616" w:rsidRPr="000B4314">
              <w:rPr>
                <w:rFonts w:ascii="Corbel" w:hAnsi="Corbel"/>
                <w:sz w:val="24"/>
                <w:szCs w:val="24"/>
              </w:rPr>
              <w:t>ieli. Wyd. Naukowe UAM. Poznań 1995</w:t>
            </w:r>
            <w:r w:rsidRPr="000B4314">
              <w:rPr>
                <w:rFonts w:ascii="Corbel" w:hAnsi="Corbel"/>
                <w:sz w:val="24"/>
                <w:szCs w:val="24"/>
              </w:rPr>
              <w:t>.</w:t>
            </w:r>
          </w:p>
          <w:p w:rsidR="003930E0" w:rsidRPr="000B4314" w:rsidRDefault="003930E0" w:rsidP="00E80F4C">
            <w:pPr>
              <w:pStyle w:val="Tekstprzypisudolnego"/>
              <w:contextualSpacing/>
              <w:rPr>
                <w:rFonts w:ascii="Corbel" w:hAnsi="Corbel"/>
                <w:bCs/>
                <w:sz w:val="24"/>
                <w:szCs w:val="24"/>
              </w:rPr>
            </w:pPr>
            <w:r w:rsidRPr="000B4314">
              <w:rPr>
                <w:rFonts w:ascii="Corbel" w:hAnsi="Corbel"/>
                <w:bCs/>
                <w:sz w:val="24"/>
                <w:szCs w:val="24"/>
              </w:rPr>
              <w:t xml:space="preserve">Gajda J., Juszczyk S., </w:t>
            </w:r>
            <w:proofErr w:type="spellStart"/>
            <w:r w:rsidRPr="000B4314">
              <w:rPr>
                <w:rFonts w:ascii="Corbel" w:hAnsi="Corbel"/>
                <w:bCs/>
                <w:sz w:val="24"/>
                <w:szCs w:val="24"/>
              </w:rPr>
              <w:t>Siemieniecki</w:t>
            </w:r>
            <w:proofErr w:type="spellEnd"/>
            <w:r w:rsidRPr="000B4314">
              <w:rPr>
                <w:rFonts w:ascii="Corbel" w:hAnsi="Corbel"/>
                <w:bCs/>
                <w:sz w:val="24"/>
                <w:szCs w:val="24"/>
              </w:rPr>
              <w:t xml:space="preserve"> B.</w:t>
            </w:r>
            <w:r w:rsidR="005B7616" w:rsidRPr="000B4314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0B4314">
              <w:rPr>
                <w:rFonts w:ascii="Corbel" w:hAnsi="Corbel"/>
                <w:bCs/>
                <w:sz w:val="24"/>
                <w:szCs w:val="24"/>
              </w:rPr>
              <w:t xml:space="preserve"> Edukacja medialna. Wyd. A. Marszałek. Toruń</w:t>
            </w:r>
            <w:r w:rsidR="005B7616" w:rsidRPr="000B4314">
              <w:rPr>
                <w:rFonts w:ascii="Corbel" w:hAnsi="Corbel"/>
                <w:bCs/>
                <w:sz w:val="24"/>
                <w:szCs w:val="24"/>
              </w:rPr>
              <w:t xml:space="preserve"> 2004.</w:t>
            </w:r>
            <w:r w:rsidRPr="000B431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3930E0" w:rsidRPr="000B4314" w:rsidRDefault="003930E0" w:rsidP="00E80F4C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 xml:space="preserve">Grabowska A., </w:t>
            </w:r>
            <w:proofErr w:type="spellStart"/>
            <w:r w:rsidRPr="000B4314">
              <w:rPr>
                <w:rFonts w:ascii="Corbel" w:hAnsi="Corbel"/>
                <w:sz w:val="24"/>
                <w:szCs w:val="24"/>
              </w:rPr>
              <w:t>Budohoska</w:t>
            </w:r>
            <w:proofErr w:type="spellEnd"/>
            <w:r w:rsidRPr="000B4314">
              <w:rPr>
                <w:rFonts w:ascii="Corbel" w:hAnsi="Corbel"/>
                <w:sz w:val="24"/>
                <w:szCs w:val="24"/>
              </w:rPr>
              <w:t xml:space="preserve"> W. Procesy percepcji. ( w:) Tomaszewski T.,: Psychologia ogólna. Percepcja, myślenie, decyzje. Wyd. Naukowe PWN. Warszawa 1992.</w:t>
            </w:r>
          </w:p>
          <w:p w:rsidR="003930E0" w:rsidRPr="000B4314" w:rsidRDefault="003930E0" w:rsidP="00E80F4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B4314">
              <w:rPr>
                <w:rFonts w:ascii="Corbel" w:hAnsi="Corbel"/>
                <w:sz w:val="24"/>
                <w:szCs w:val="24"/>
              </w:rPr>
              <w:t>Kelby</w:t>
            </w:r>
            <w:proofErr w:type="spellEnd"/>
            <w:r w:rsidRPr="000B4314">
              <w:rPr>
                <w:rFonts w:ascii="Corbel" w:hAnsi="Corbel"/>
                <w:sz w:val="24"/>
                <w:szCs w:val="24"/>
              </w:rPr>
              <w:t xml:space="preserve"> S., Fotografia cyfrowa. Edycja zdjęć. Wydawnictwo HELION, Gliwice. 2005 oraz wydania następne.</w:t>
            </w:r>
          </w:p>
          <w:p w:rsidR="003930E0" w:rsidRPr="000B4314" w:rsidRDefault="003930E0" w:rsidP="00E80F4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Jędryczkowski</w:t>
            </w:r>
            <w:proofErr w:type="spellEnd"/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 xml:space="preserve"> J., Prezentacje multimedialne w procesie uczenie się studentów. Wyd. A. Marszałek, Toruń, 2005.</w:t>
            </w:r>
          </w:p>
          <w:p w:rsidR="003930E0" w:rsidRPr="000B4314" w:rsidRDefault="003930E0" w:rsidP="00E80F4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Gajda B., Excel 2010 PL. Pierwsza pomoc. Wydawnictwo Helion.</w:t>
            </w:r>
          </w:p>
          <w:p w:rsidR="003930E0" w:rsidRPr="000B4314" w:rsidRDefault="003930E0" w:rsidP="00E80F4C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B4314">
              <w:rPr>
                <w:rFonts w:ascii="Corbel" w:hAnsi="Corbel"/>
                <w:sz w:val="24"/>
                <w:szCs w:val="24"/>
              </w:rPr>
              <w:t>Lenar</w:t>
            </w:r>
            <w:proofErr w:type="spellEnd"/>
            <w:r w:rsidRPr="000B4314">
              <w:rPr>
                <w:rFonts w:ascii="Corbel" w:hAnsi="Corbel"/>
                <w:sz w:val="24"/>
                <w:szCs w:val="24"/>
              </w:rPr>
              <w:t xml:space="preserve"> P., Sekrety skutecznych prezentacji multimedialnych. Wydawnictwo Helion.</w:t>
            </w:r>
          </w:p>
          <w:p w:rsidR="003930E0" w:rsidRPr="000B4314" w:rsidRDefault="003930E0" w:rsidP="00E80F4C">
            <w:pPr>
              <w:pStyle w:val="Tekstprzypisudolnego"/>
              <w:contextualSpacing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0B4314">
              <w:rPr>
                <w:rFonts w:ascii="Corbel" w:hAnsi="Corbel"/>
                <w:color w:val="000000"/>
                <w:sz w:val="24"/>
                <w:szCs w:val="24"/>
              </w:rPr>
              <w:t>Conner</w:t>
            </w:r>
            <w:proofErr w:type="spellEnd"/>
            <w:r w:rsidRPr="000B4314">
              <w:rPr>
                <w:rFonts w:ascii="Corbel" w:hAnsi="Corbel"/>
                <w:color w:val="000000"/>
                <w:sz w:val="24"/>
                <w:szCs w:val="24"/>
              </w:rPr>
              <w:t xml:space="preserve"> N., </w:t>
            </w:r>
            <w:hyperlink r:id="rId9" w:history="1">
              <w:r w:rsidRPr="000B4314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MacDonald</w:t>
              </w:r>
            </w:hyperlink>
            <w:r w:rsidRPr="000B4314">
              <w:rPr>
                <w:rFonts w:ascii="Corbel" w:hAnsi="Corbel"/>
                <w:color w:val="000000"/>
                <w:sz w:val="24"/>
                <w:szCs w:val="24"/>
              </w:rPr>
              <w:t xml:space="preserve"> M., Office 2010 PL&gt; Nieoficjalny podręcznik.</w:t>
            </w:r>
          </w:p>
          <w:p w:rsidR="003930E0" w:rsidRPr="000B4314" w:rsidRDefault="003930E0" w:rsidP="00E80F4C">
            <w:pPr>
              <w:pStyle w:val="Tekstprzypisudolnego"/>
              <w:contextualSpacing/>
              <w:rPr>
                <w:rFonts w:ascii="Corbel" w:hAnsi="Corbel"/>
                <w:color w:val="000000"/>
                <w:sz w:val="24"/>
                <w:szCs w:val="24"/>
              </w:rPr>
            </w:pPr>
            <w:r w:rsidRPr="000B4314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Frye C., </w:t>
            </w:r>
            <w:r w:rsidRPr="000B4314">
              <w:rPr>
                <w:rFonts w:ascii="Corbel" w:hAnsi="Corbel"/>
                <w:sz w:val="24"/>
                <w:szCs w:val="24"/>
                <w:lang w:val="en-GB"/>
              </w:rPr>
              <w:t xml:space="preserve">Microsoft Access 2010 PL. </w:t>
            </w:r>
            <w:r w:rsidRPr="000B4314">
              <w:rPr>
                <w:rFonts w:ascii="Corbel" w:hAnsi="Corbel"/>
                <w:sz w:val="24"/>
                <w:szCs w:val="24"/>
              </w:rPr>
              <w:t>Praktyczne podejście. Wydawnictwo Helion.</w:t>
            </w:r>
          </w:p>
          <w:p w:rsidR="003930E0" w:rsidRPr="000B4314" w:rsidRDefault="003930E0" w:rsidP="00E80F4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B4314" w:rsidTr="0071620A">
        <w:trPr>
          <w:trHeight w:val="397"/>
        </w:trPr>
        <w:tc>
          <w:tcPr>
            <w:tcW w:w="7513" w:type="dxa"/>
          </w:tcPr>
          <w:p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930E0" w:rsidRPr="000B4314" w:rsidRDefault="003930E0" w:rsidP="003930E0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Lindsay P. H., Norman D. A. Procesy przetwarzania informacji u człowieka. Wprowadzenie do psychologii</w:t>
            </w:r>
            <w:r w:rsidRPr="000B4314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="005B7616" w:rsidRPr="000B4314">
              <w:rPr>
                <w:rFonts w:ascii="Corbel" w:hAnsi="Corbel"/>
                <w:sz w:val="24"/>
                <w:szCs w:val="24"/>
              </w:rPr>
              <w:t>Wyd. Naukowe PWN. Warszawa 1991</w:t>
            </w:r>
            <w:r w:rsidRPr="000B4314">
              <w:rPr>
                <w:rFonts w:ascii="Corbel" w:hAnsi="Corbel"/>
                <w:sz w:val="24"/>
                <w:szCs w:val="24"/>
              </w:rPr>
              <w:t>.</w:t>
            </w:r>
          </w:p>
          <w:p w:rsidR="003930E0" w:rsidRPr="000B4314" w:rsidRDefault="003930E0" w:rsidP="003930E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0B4314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0B4314">
              <w:rPr>
                <w:rFonts w:ascii="Corbel" w:hAnsi="Corbel"/>
                <w:sz w:val="24"/>
                <w:szCs w:val="24"/>
              </w:rPr>
              <w:t xml:space="preserve"> G. Psychologia kształcenia. Gdańskie </w:t>
            </w:r>
            <w:proofErr w:type="spellStart"/>
            <w:r w:rsidRPr="000B4314">
              <w:rPr>
                <w:rFonts w:ascii="Corbel" w:hAnsi="Corbel"/>
                <w:sz w:val="24"/>
                <w:szCs w:val="24"/>
              </w:rPr>
              <w:t>Wy</w:t>
            </w:r>
            <w:r w:rsidR="005B7616" w:rsidRPr="000B4314">
              <w:rPr>
                <w:rFonts w:ascii="Corbel" w:hAnsi="Corbel"/>
                <w:sz w:val="24"/>
                <w:szCs w:val="24"/>
              </w:rPr>
              <w:t>awnictwo</w:t>
            </w:r>
            <w:proofErr w:type="spellEnd"/>
            <w:r w:rsidR="005B7616" w:rsidRPr="000B4314">
              <w:rPr>
                <w:rFonts w:ascii="Corbel" w:hAnsi="Corbel"/>
                <w:sz w:val="24"/>
                <w:szCs w:val="24"/>
              </w:rPr>
              <w:t xml:space="preserve"> Psychologiczne. Gdańsk</w:t>
            </w:r>
            <w:r w:rsidRPr="000B4314">
              <w:rPr>
                <w:rFonts w:ascii="Corbel" w:hAnsi="Corbel"/>
                <w:sz w:val="24"/>
                <w:szCs w:val="24"/>
              </w:rPr>
              <w:t xml:space="preserve"> </w:t>
            </w:r>
            <w:r w:rsidR="005B7616" w:rsidRPr="000B4314">
              <w:rPr>
                <w:rFonts w:ascii="Corbel" w:hAnsi="Corbel"/>
                <w:sz w:val="24"/>
                <w:szCs w:val="24"/>
              </w:rPr>
              <w:t>2002</w:t>
            </w:r>
            <w:r w:rsidRPr="000B4314">
              <w:rPr>
                <w:rFonts w:ascii="Corbel" w:hAnsi="Corbel"/>
                <w:sz w:val="24"/>
                <w:szCs w:val="24"/>
              </w:rPr>
              <w:t>.</w:t>
            </w:r>
          </w:p>
          <w:p w:rsidR="003930E0" w:rsidRPr="000B4314" w:rsidRDefault="003930E0" w:rsidP="003930E0">
            <w:pPr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Literatura dotycząca programów graficznych</w:t>
            </w:r>
          </w:p>
          <w:p w:rsidR="003930E0" w:rsidRPr="000B4314" w:rsidRDefault="00393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0B43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B43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B43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B43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B43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CE9" w:rsidRDefault="007F4CE9" w:rsidP="00C16ABF">
      <w:pPr>
        <w:spacing w:after="0" w:line="240" w:lineRule="auto"/>
      </w:pPr>
      <w:r>
        <w:separator/>
      </w:r>
    </w:p>
  </w:endnote>
  <w:endnote w:type="continuationSeparator" w:id="0">
    <w:p w:rsidR="007F4CE9" w:rsidRDefault="007F4C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CE9" w:rsidRDefault="007F4CE9" w:rsidP="00C16ABF">
      <w:pPr>
        <w:spacing w:after="0" w:line="240" w:lineRule="auto"/>
      </w:pPr>
      <w:r>
        <w:separator/>
      </w:r>
    </w:p>
  </w:footnote>
  <w:footnote w:type="continuationSeparator" w:id="0">
    <w:p w:rsidR="007F4CE9" w:rsidRDefault="007F4CE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167"/>
    <w:rsid w:val="00042A51"/>
    <w:rsid w:val="00042D2E"/>
    <w:rsid w:val="00044C82"/>
    <w:rsid w:val="00070ED6"/>
    <w:rsid w:val="000742DC"/>
    <w:rsid w:val="00083F2E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314"/>
    <w:rsid w:val="000D04B0"/>
    <w:rsid w:val="000F1C57"/>
    <w:rsid w:val="000F5615"/>
    <w:rsid w:val="000F7209"/>
    <w:rsid w:val="001001CD"/>
    <w:rsid w:val="001114E1"/>
    <w:rsid w:val="0011206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6232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BAE"/>
    <w:rsid w:val="00275F0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60E"/>
    <w:rsid w:val="003930E0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761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909"/>
    <w:rsid w:val="00694B0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4CE9"/>
    <w:rsid w:val="0081554D"/>
    <w:rsid w:val="0081707E"/>
    <w:rsid w:val="008449B3"/>
    <w:rsid w:val="0085747A"/>
    <w:rsid w:val="00884922"/>
    <w:rsid w:val="008859AE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5A8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30110"/>
    <w:rsid w:val="00A36899"/>
    <w:rsid w:val="00A371F6"/>
    <w:rsid w:val="00A37EBD"/>
    <w:rsid w:val="00A43BF6"/>
    <w:rsid w:val="00A53FA5"/>
    <w:rsid w:val="00A54817"/>
    <w:rsid w:val="00A601C8"/>
    <w:rsid w:val="00A60799"/>
    <w:rsid w:val="00A84C85"/>
    <w:rsid w:val="00A97DE1"/>
    <w:rsid w:val="00AB053C"/>
    <w:rsid w:val="00AB25A9"/>
    <w:rsid w:val="00AB4FB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31A2"/>
    <w:rsid w:val="00BB3293"/>
    <w:rsid w:val="00BB520A"/>
    <w:rsid w:val="00BD3869"/>
    <w:rsid w:val="00BD6408"/>
    <w:rsid w:val="00BD66E9"/>
    <w:rsid w:val="00BD6FF4"/>
    <w:rsid w:val="00BF2C41"/>
    <w:rsid w:val="00C058B4"/>
    <w:rsid w:val="00C05F44"/>
    <w:rsid w:val="00C131B5"/>
    <w:rsid w:val="00C16ABF"/>
    <w:rsid w:val="00C170AE"/>
    <w:rsid w:val="00C23EC5"/>
    <w:rsid w:val="00C26CB7"/>
    <w:rsid w:val="00C324C1"/>
    <w:rsid w:val="00C36992"/>
    <w:rsid w:val="00C56036"/>
    <w:rsid w:val="00C61DC5"/>
    <w:rsid w:val="00C67E92"/>
    <w:rsid w:val="00C70A26"/>
    <w:rsid w:val="00C766DF"/>
    <w:rsid w:val="00C8411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758"/>
    <w:rsid w:val="00D17C3C"/>
    <w:rsid w:val="00D26B2C"/>
    <w:rsid w:val="00D352C9"/>
    <w:rsid w:val="00D425B2"/>
    <w:rsid w:val="00D428D6"/>
    <w:rsid w:val="00D552B2"/>
    <w:rsid w:val="00D608D1"/>
    <w:rsid w:val="00D629C9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FF6"/>
    <w:rsid w:val="00E77E88"/>
    <w:rsid w:val="00E80F4C"/>
    <w:rsid w:val="00E8107D"/>
    <w:rsid w:val="00E960BB"/>
    <w:rsid w:val="00E9661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FB8"/>
    <w:rsid w:val="00F526AF"/>
    <w:rsid w:val="00F617C3"/>
    <w:rsid w:val="00F7066B"/>
    <w:rsid w:val="00F75E4E"/>
    <w:rsid w:val="00F83B28"/>
    <w:rsid w:val="00F940F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helion.pl/autorzy/matthew-macdonald,macma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30E6C-B5B1-4214-AE3B-41B23CFB3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904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2020-01-14T12:48:00Z</cp:lastPrinted>
  <dcterms:created xsi:type="dcterms:W3CDTF">2019-11-08T11:36:00Z</dcterms:created>
  <dcterms:modified xsi:type="dcterms:W3CDTF">2021-01-14T08:32:00Z</dcterms:modified>
</cp:coreProperties>
</file>